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559615E5" w:rsidR="008145D7" w:rsidRPr="00663386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D1BB9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663386">
        <w:rPr>
          <w:b/>
          <w:color w:val="FF0000"/>
          <w:szCs w:val="22"/>
        </w:rPr>
        <w:t xml:space="preserve">Účastník </w:t>
      </w:r>
      <w:proofErr w:type="gramStart"/>
      <w:r w:rsidRPr="00663386">
        <w:rPr>
          <w:b/>
          <w:color w:val="FF0000"/>
          <w:szCs w:val="22"/>
        </w:rPr>
        <w:t>předloží</w:t>
      </w:r>
      <w:proofErr w:type="gramEnd"/>
      <w:r w:rsidRPr="00663386">
        <w:rPr>
          <w:b/>
          <w:color w:val="FF0000"/>
          <w:szCs w:val="22"/>
        </w:rPr>
        <w:t xml:space="preserve"> p</w:t>
      </w:r>
      <w:r w:rsidR="00A8346D" w:rsidRPr="00663386">
        <w:rPr>
          <w:b/>
          <w:color w:val="FF0000"/>
          <w:szCs w:val="22"/>
        </w:rPr>
        <w:t>ouze v případě postupu dle čl. 9.2. a 9</w:t>
      </w:r>
      <w:r w:rsidRPr="00663386">
        <w:rPr>
          <w:b/>
          <w:color w:val="FF0000"/>
          <w:szCs w:val="22"/>
        </w:rPr>
        <w:t>.3 Výzvy</w:t>
      </w:r>
      <w:r w:rsidRPr="00663386">
        <w:rPr>
          <w:color w:val="FF0000"/>
          <w:szCs w:val="22"/>
        </w:rPr>
        <w:t xml:space="preserve">.   </w:t>
      </w:r>
    </w:p>
    <w:p w14:paraId="59466B68" w14:textId="77777777" w:rsidR="008145D7" w:rsidRPr="00663386" w:rsidRDefault="008145D7" w:rsidP="00882E6D">
      <w:pPr>
        <w:pStyle w:val="Nadpis1"/>
        <w:jc w:val="both"/>
        <w:rPr>
          <w:rFonts w:eastAsia="Times New Roman"/>
        </w:rPr>
      </w:pPr>
      <w:r w:rsidRPr="00663386">
        <w:rPr>
          <w:rFonts w:eastAsia="Times New Roman"/>
        </w:rPr>
        <w:t>Čestné prohlášení</w:t>
      </w:r>
    </w:p>
    <w:p w14:paraId="59466B69" w14:textId="77777777" w:rsidR="008145D7" w:rsidRPr="00663386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663386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Pr="00663386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Pr="00663386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663386"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663386">
        <w:rPr>
          <w:rFonts w:eastAsia="Times New Roman" w:cs="Times New Roman"/>
          <w:b/>
          <w:lang w:eastAsia="cs-CZ"/>
        </w:rPr>
        <w:t>Obchodní firma/jméno</w:t>
      </w:r>
      <w:r w:rsidRPr="00663386">
        <w:rPr>
          <w:rFonts w:eastAsia="Times New Roman" w:cs="Times New Roman"/>
          <w:b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>………….</w:t>
      </w:r>
    </w:p>
    <w:p w14:paraId="59466B6D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Sídlo/místo podnikání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6E" w14:textId="77777777" w:rsidR="008145D7" w:rsidRPr="00663386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IČO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6F" w14:textId="77777777" w:rsidR="008145D7" w:rsidRPr="0066338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663386">
        <w:rPr>
          <w:rFonts w:eastAsia="Times New Roman" w:cs="Times New Roman"/>
          <w:lang w:eastAsia="cs-CZ"/>
        </w:rPr>
        <w:t>Zastoupen</w:t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</w:r>
      <w:r w:rsidRPr="00663386">
        <w:rPr>
          <w:rFonts w:eastAsia="Times New Roman" w:cs="Times New Roman"/>
          <w:lang w:eastAsia="cs-CZ"/>
        </w:rPr>
        <w:tab/>
        <w:t>………….</w:t>
      </w:r>
    </w:p>
    <w:p w14:paraId="59466B70" w14:textId="77777777" w:rsidR="008145D7" w:rsidRPr="0066338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818F19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66338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663386">
        <w:rPr>
          <w:rFonts w:eastAsia="Times New Roman" w:cs="Times New Roman"/>
          <w:b/>
          <w:lang w:eastAsia="cs-CZ"/>
        </w:rPr>
        <w:t>„</w:t>
      </w:r>
      <w:bookmarkEnd w:id="0"/>
      <w:r w:rsidR="00984DE7" w:rsidRPr="00663386">
        <w:rPr>
          <w:rFonts w:eastAsia="Times New Roman" w:cs="Times New Roman"/>
          <w:b/>
          <w:lang w:eastAsia="cs-CZ"/>
        </w:rPr>
        <w:t>AV technika pro zasedací místnost</w:t>
      </w:r>
      <w:r w:rsidRPr="00663386">
        <w:rPr>
          <w:rFonts w:eastAsia="Times New Roman" w:cs="Times New Roman"/>
          <w:b/>
          <w:lang w:eastAsia="cs-CZ"/>
        </w:rPr>
        <w:t>“</w:t>
      </w:r>
      <w:r w:rsidRPr="00663386">
        <w:rPr>
          <w:rFonts w:eastAsia="Times New Roman" w:cs="Times New Roman"/>
          <w:lang w:eastAsia="cs-CZ"/>
        </w:rPr>
        <w:t xml:space="preserve">, č.j. </w:t>
      </w:r>
      <w:r w:rsidR="00663386" w:rsidRPr="00663386">
        <w:rPr>
          <w:rFonts w:eastAsia="Times New Roman" w:cs="Times New Roman"/>
          <w:lang w:eastAsia="cs-CZ"/>
        </w:rPr>
        <w:t>81137/2023-SŽ-GŘ-O8</w:t>
      </w:r>
      <w:r w:rsidRPr="00663386">
        <w:rPr>
          <w:rFonts w:eastAsia="Times New Roman" w:cs="Times New Roman"/>
          <w:lang w:eastAsia="cs-CZ"/>
        </w:rPr>
        <w:t xml:space="preserve">, tímto čestně prohlašuje, </w:t>
      </w:r>
      <w:r w:rsidR="00AC1AC3" w:rsidRPr="00663386">
        <w:rPr>
          <w:rFonts w:ascii="Verdana" w:hAnsi="Verdana"/>
        </w:rPr>
        <w:t>že</w:t>
      </w:r>
      <w:r w:rsidRPr="00663386">
        <w:rPr>
          <w:rFonts w:eastAsia="Times New Roman" w:cs="Times New Roman"/>
          <w:lang w:eastAsia="cs-CZ"/>
        </w:rPr>
        <w:t xml:space="preserve"> </w:t>
      </w:r>
      <w:r w:rsidR="00A06F33" w:rsidRPr="00663386">
        <w:rPr>
          <w:rFonts w:eastAsia="Calibri" w:cs="Times New Roman"/>
        </w:rPr>
        <w:t xml:space="preserve">dále uvedené </w:t>
      </w:r>
      <w:r w:rsidRPr="00663386">
        <w:rPr>
          <w:rFonts w:eastAsia="Calibri" w:cs="Times New Roman"/>
        </w:rPr>
        <w:t xml:space="preserve">údaje a další skutečnosti uvedené či jinak </w:t>
      </w:r>
      <w:r w:rsidR="009528D2" w:rsidRPr="00663386">
        <w:rPr>
          <w:rFonts w:eastAsia="Calibri" w:cs="Times New Roman"/>
        </w:rPr>
        <w:t xml:space="preserve">řádně </w:t>
      </w:r>
      <w:r w:rsidRPr="00663386">
        <w:rPr>
          <w:rFonts w:eastAsia="Calibri" w:cs="Times New Roman"/>
        </w:rPr>
        <w:t xml:space="preserve">označené </w:t>
      </w:r>
      <w:r w:rsidR="00AC2CF0" w:rsidRPr="00663386">
        <w:rPr>
          <w:rFonts w:eastAsia="Calibri" w:cs="Times New Roman"/>
        </w:rPr>
        <w:t>ve smlouvě</w:t>
      </w:r>
      <w:r w:rsidR="007308BA" w:rsidRPr="00663386">
        <w:rPr>
          <w:rFonts w:eastAsia="Calibri" w:cs="Times New Roman"/>
        </w:rPr>
        <w:t xml:space="preserve"> na</w:t>
      </w:r>
      <w:r w:rsidR="00AC2CF0" w:rsidRPr="00663386">
        <w:rPr>
          <w:rFonts w:eastAsia="Calibri" w:cs="Times New Roman"/>
        </w:rPr>
        <w:t xml:space="preserve"> </w:t>
      </w:r>
      <w:r w:rsidR="007308BA" w:rsidRPr="0066338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663386">
        <w:rPr>
          <w:rFonts w:eastAsia="Calibri" w:cs="Times New Roman"/>
          <w:b/>
          <w:i/>
        </w:rPr>
        <w:t>„smlouva“</w:t>
      </w:r>
      <w:r w:rsidR="007308BA" w:rsidRPr="00663386">
        <w:rPr>
          <w:rFonts w:eastAsia="Calibri" w:cs="Times New Roman"/>
        </w:rPr>
        <w:t xml:space="preserve">), </w:t>
      </w:r>
      <w:r w:rsidRPr="00663386">
        <w:rPr>
          <w:rFonts w:eastAsia="Calibri" w:cs="Times New Roman"/>
        </w:rPr>
        <w:t>považuje</w:t>
      </w:r>
      <w:r w:rsidR="003B7E4D" w:rsidRPr="00663386">
        <w:rPr>
          <w:rFonts w:eastAsia="Calibri" w:cs="Times New Roman"/>
        </w:rPr>
        <w:t xml:space="preserve"> účastník</w:t>
      </w:r>
      <w:r w:rsidRPr="00663386">
        <w:rPr>
          <w:rFonts w:eastAsia="Calibri" w:cs="Times New Roman"/>
        </w:rPr>
        <w:t xml:space="preserve"> za obchodní tajemství ve smyslu </w:t>
      </w:r>
      <w:r w:rsidR="00871841" w:rsidRPr="00663386">
        <w:rPr>
          <w:rFonts w:eastAsia="Calibri" w:cs="Times New Roman"/>
        </w:rPr>
        <w:t xml:space="preserve">ustanovení § 504 </w:t>
      </w:r>
      <w:r w:rsidR="007308BA" w:rsidRPr="0066338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663386">
        <w:rPr>
          <w:rFonts w:eastAsia="Calibri" w:cs="Times New Roman"/>
          <w:b/>
          <w:i/>
        </w:rPr>
        <w:t>„obchodní tajemství“</w:t>
      </w:r>
      <w:r w:rsidR="007308BA" w:rsidRPr="00663386">
        <w:rPr>
          <w:rFonts w:eastAsia="Calibri" w:cs="Times New Roman"/>
        </w:rPr>
        <w:t xml:space="preserve"> a </w:t>
      </w:r>
      <w:r w:rsidR="007308BA" w:rsidRPr="00663386">
        <w:rPr>
          <w:rFonts w:eastAsia="Calibri" w:cs="Times New Roman"/>
          <w:b/>
          <w:i/>
        </w:rPr>
        <w:t>„občanský zákoník“</w:t>
      </w:r>
      <w:r w:rsidR="007308BA" w:rsidRPr="00663386">
        <w:rPr>
          <w:rFonts w:eastAsia="Calibri" w:cs="Times New Roman"/>
        </w:rPr>
        <w:t>)</w:t>
      </w:r>
      <w:r w:rsidR="00D45C59" w:rsidRPr="00663386">
        <w:rPr>
          <w:rFonts w:eastAsia="Calibri" w:cs="Times New Roman"/>
        </w:rPr>
        <w:t>, nebo se jedná o jiné informace</w:t>
      </w:r>
      <w:r w:rsidR="00D45C59" w:rsidRPr="00D45C59">
        <w:rPr>
          <w:rFonts w:eastAsia="Calibri" w:cs="Times New Roman"/>
        </w:rPr>
        <w:t>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1BB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3386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4DE7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2023-02-27T12:40:00Z</dcterms:created>
  <dcterms:modified xsi:type="dcterms:W3CDTF">2023-11-23T09:35:00Z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